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0A3855">
        <w:rPr>
          <w:b/>
          <w:bCs/>
          <w:caps/>
          <w:color w:val="000033"/>
          <w:sz w:val="28"/>
          <w:szCs w:val="28"/>
        </w:rPr>
        <w:t>ПАМЯТКА</w:t>
      </w:r>
    </w:p>
    <w:p w:rsidR="000A6852" w:rsidRPr="00765A6F" w:rsidRDefault="000A6852" w:rsidP="000A385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0A3855">
        <w:rPr>
          <w:b/>
          <w:color w:val="333333"/>
          <w:sz w:val="28"/>
          <w:szCs w:val="28"/>
        </w:rPr>
        <w:t>о добровольном пожертвовани</w:t>
      </w:r>
      <w:r w:rsidR="00765A6F">
        <w:rPr>
          <w:b/>
          <w:color w:val="333333"/>
          <w:sz w:val="28"/>
          <w:szCs w:val="28"/>
        </w:rPr>
        <w:t>и</w:t>
      </w:r>
      <w:bookmarkStart w:id="0" w:name="_GoBack"/>
      <w:bookmarkEnd w:id="0"/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t>Добровольными пожертвованиями физических и (или) юридических лиц образовательным учреждениям являются добровольные взносы родителей (законных представителей), спонсорская помощь организаций, учреждений, предприятий,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t>Добровольные пожертвования физических и (или) юридических лиц привлекаются образовательными учреждениями в целях восполнения недостающих учреждению бюджетных сре</w:t>
      </w:r>
      <w:proofErr w:type="gramStart"/>
      <w:r w:rsidRPr="000A3855">
        <w:rPr>
          <w:color w:val="0D0D0D"/>
          <w:sz w:val="28"/>
          <w:szCs w:val="28"/>
        </w:rPr>
        <w:t>дств дл</w:t>
      </w:r>
      <w:proofErr w:type="gramEnd"/>
      <w:r w:rsidRPr="000A3855">
        <w:rPr>
          <w:color w:val="0D0D0D"/>
          <w:sz w:val="28"/>
          <w:szCs w:val="28"/>
        </w:rPr>
        <w:t>я выполнения уставной деятельности.</w:t>
      </w:r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t>Добровольные пожертвования могут привлекаться образовательным учреждением как от родителей (законных представителей) детей, образовательного учреждения,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с заключенными на основании законодательства Российской Федерации договорами «О благотворительной деятельности».</w:t>
      </w:r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0A3855">
        <w:rPr>
          <w:color w:val="0D0D0D"/>
          <w:sz w:val="28"/>
          <w:szCs w:val="28"/>
        </w:rPr>
        <w:t>Администрация образовательного учреждения в лице заведующего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  <w:proofErr w:type="gramEnd"/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t>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t>Не допускается принуждение граждан и юридических лиц в каких-либо формах, в частности путем:</w:t>
      </w:r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t>- письменных и устных извещений родителям (законным представителям) о необходимости внесения денежных средств и (или) товаров и материалов;</w:t>
      </w:r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t>- принятия решений родительских собраний, обязывающих внесение денежных средств;</w:t>
      </w:r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t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t>Спонсорская или благотворительная помощь может выражаться в добровольном безвозмездном личном труде родителей (законных представителей) по ремонту помещений ДОУ, оказании помощи в проведении мероприятий и т.д.</w:t>
      </w:r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lastRenderedPageBreak/>
        <w:t>Расходование привлеченных средств образовательным учреждением должно производиться в соответствии с целевым назначением взноса.</w:t>
      </w:r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t>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t>Прием средств - производится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t>- сумма взноса;</w:t>
      </w:r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t>- конкретная цель использования средств;</w:t>
      </w:r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t>- реквизиты благотворителя;</w:t>
      </w:r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t>- дата внесения средств.</w:t>
      </w:r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t>Добровольные пожертвования могут быть переданы Учреждению по безналичному расчету.</w:t>
      </w:r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t>При передаче денежных взносов по безналичному расчету в платежном документе должно быть указано целевое назначение взноса.</w:t>
      </w:r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t>Добровольные пожертвования Учреждению, денежная помощь родителей (законных представителей) вносятся через банк, на расчетный счет ДОУ.</w:t>
      </w:r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t>Администрация Учреждения обязана представить отчет об использовании добровольных пожертвований по требованию родителей (законных представителей)</w:t>
      </w:r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t>Информация об использовании добровольных пожертвований в обязательном порядке должна размещаться на официальном сайте образовательного учреждения.</w:t>
      </w:r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t>Не допускается использование добровольных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0A6852" w:rsidRPr="000A3855" w:rsidRDefault="000A6852" w:rsidP="000A38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0A3855">
        <w:rPr>
          <w:color w:val="0D0D0D"/>
          <w:sz w:val="28"/>
          <w:szCs w:val="28"/>
        </w:rPr>
        <w:t>Ответственность за целевое использование добровольных пожертвований несет руководитель образовательного учреждения.</w:t>
      </w:r>
    </w:p>
    <w:p w:rsidR="000A6852" w:rsidRPr="000A3855" w:rsidRDefault="000A6852" w:rsidP="000A38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6852" w:rsidRPr="000A3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52"/>
    <w:rsid w:val="000A3855"/>
    <w:rsid w:val="000A6852"/>
    <w:rsid w:val="0076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Вяльцева</cp:lastModifiedBy>
  <cp:revision>3</cp:revision>
  <dcterms:created xsi:type="dcterms:W3CDTF">2016-01-05T07:36:00Z</dcterms:created>
  <dcterms:modified xsi:type="dcterms:W3CDTF">2016-01-05T07:37:00Z</dcterms:modified>
</cp:coreProperties>
</file>